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9BA" w:rsidRPr="004309BA" w:rsidRDefault="004309BA" w:rsidP="004309BA">
      <w:pPr>
        <w:jc w:val="center"/>
        <w:rPr>
          <w:b/>
          <w:bCs/>
          <w:sz w:val="32"/>
          <w:szCs w:val="32"/>
        </w:rPr>
      </w:pPr>
      <w:r w:rsidRPr="004309BA">
        <w:rPr>
          <w:b/>
          <w:bCs/>
          <w:sz w:val="32"/>
          <w:szCs w:val="32"/>
        </w:rPr>
        <w:t>2025 Yılı Bursluluk Sınavı Bilgilendirmesi</w:t>
      </w:r>
    </w:p>
    <w:p w:rsidR="004309BA" w:rsidRPr="004309BA" w:rsidRDefault="004309BA" w:rsidP="004309BA">
      <w:r>
        <w:t xml:space="preserve">     </w:t>
      </w:r>
      <w:r w:rsidRPr="004309BA">
        <w:t>Millî Eğitim Bakanlığınca bu yıl 27 Nisan 2025 tarihinde gerçekleştirilecek olan İlköğretim ve Ortaöğretim Kurumları Bursluluk Sınavı Başvuru ve Uygulama Kılavuzu yayımlandı.</w:t>
      </w:r>
    </w:p>
    <w:p w:rsidR="004309BA" w:rsidRPr="004309BA" w:rsidRDefault="004309BA" w:rsidP="004309BA">
      <w:r>
        <w:t xml:space="preserve">      </w:t>
      </w:r>
      <w:r w:rsidRPr="004309BA">
        <w:t>2024-2025 eğitim öğretim yılı İlköğretim ve Ortaöğretim Kurumları Bursluluk sınavına ba</w:t>
      </w:r>
      <w:r>
        <w:t>şvuru yapmadan öne aşağıdaki hus</w:t>
      </w:r>
      <w:r w:rsidRPr="004309BA">
        <w:t>u</w:t>
      </w:r>
      <w:r>
        <w:t>s</w:t>
      </w:r>
      <w:r w:rsidRPr="004309BA">
        <w:t>ları göz önünde bulundurmanız gerekmektedir. Eğer gerekli şartları sağlamıyorsanız başvurularınız işleme alınmayacaktır.</w:t>
      </w:r>
    </w:p>
    <w:p w:rsidR="004309BA" w:rsidRPr="004309BA" w:rsidRDefault="004309BA" w:rsidP="004309BA">
      <w:r>
        <w:t xml:space="preserve">      </w:t>
      </w:r>
      <w:r w:rsidRPr="004309BA">
        <w:t>Başvurunun temel şartı bakanlık tarafından belirlenmiş olan kişi başı yıllık gelir miktarının altında veya ona eşit bir kazanca sahip olmaktır. 2025 yılı bursluluk sınavı için aile içinde kişi başına düşen yıllık gelir toplamı 195.000 TL’yi geçmemesi gerekir.</w:t>
      </w:r>
    </w:p>
    <w:p w:rsidR="004309BA" w:rsidRPr="004309BA" w:rsidRDefault="004309BA" w:rsidP="004309BA">
      <w:r w:rsidRPr="004309BA">
        <w:rPr>
          <w:b/>
          <w:bCs/>
        </w:rPr>
        <w:t>BAŞVURU TARİHLERİ</w:t>
      </w:r>
    </w:p>
    <w:p w:rsidR="004309BA" w:rsidRPr="004309BA" w:rsidRDefault="004309BA" w:rsidP="004309BA">
      <w:r w:rsidRPr="004309BA">
        <w:t>Sınav başvuruları, 10 Şubat 2025 Pazartesi günü başlayıp 3 Mart 2025 Pazartesi günü mesai saati bitimine kadardır.</w:t>
      </w:r>
    </w:p>
    <w:p w:rsidR="004309BA" w:rsidRPr="004309BA" w:rsidRDefault="004309BA" w:rsidP="004309BA">
      <w:r w:rsidRPr="004309BA">
        <w:rPr>
          <w:b/>
          <w:bCs/>
        </w:rPr>
        <w:t>BAŞVURU ŞARTLARI</w:t>
      </w:r>
    </w:p>
    <w:p w:rsidR="004309BA" w:rsidRPr="004309BA" w:rsidRDefault="004309BA" w:rsidP="004309BA">
      <w:pPr>
        <w:numPr>
          <w:ilvl w:val="0"/>
          <w:numId w:val="7"/>
        </w:numPr>
      </w:pPr>
      <w:r w:rsidRPr="004309BA">
        <w:t>Türkiye Cumhuriyeti veya Kuzey Kıbrıs Türk Cumhuriyeti vatandaşı olmak,</w:t>
      </w:r>
    </w:p>
    <w:p w:rsidR="004309BA" w:rsidRPr="004309BA" w:rsidRDefault="004309BA" w:rsidP="004309BA">
      <w:pPr>
        <w:numPr>
          <w:ilvl w:val="0"/>
          <w:numId w:val="7"/>
        </w:numPr>
      </w:pPr>
      <w:r w:rsidRPr="004309BA">
        <w:t>Mevzuatta belirtilen kayıt ve kabul şartlarını taşımak,</w:t>
      </w:r>
    </w:p>
    <w:p w:rsidR="004309BA" w:rsidRPr="004309BA" w:rsidRDefault="004309BA" w:rsidP="004309BA">
      <w:pPr>
        <w:numPr>
          <w:ilvl w:val="0"/>
          <w:numId w:val="7"/>
        </w:numPr>
      </w:pPr>
      <w:r w:rsidRPr="004309BA">
        <w:t>Ortaokullar, imam hatip ortaokulları veya özel eğitim ortaokullarının 5, 6, 7 ve 8’inci sınıfları ile ortaöğretim kurumlarının hazırlık sınıfı, 9, 10 ve 11’inci sınıflarında öğrenci olmak,</w:t>
      </w:r>
    </w:p>
    <w:p w:rsidR="004309BA" w:rsidRPr="004309BA" w:rsidRDefault="004309BA" w:rsidP="004309BA">
      <w:pPr>
        <w:numPr>
          <w:ilvl w:val="0"/>
          <w:numId w:val="7"/>
        </w:numPr>
      </w:pPr>
      <w:r w:rsidRPr="004309BA">
        <w:t>İlköğretim ve ortaöğretim okullarında, sınavın yapıldığı ders yılında okul değiştirme yaptırımı/cezası almamış olmak,</w:t>
      </w:r>
    </w:p>
    <w:p w:rsidR="004309BA" w:rsidRPr="004309BA" w:rsidRDefault="004309BA" w:rsidP="004309BA">
      <w:pPr>
        <w:numPr>
          <w:ilvl w:val="0"/>
          <w:numId w:val="7"/>
        </w:numPr>
      </w:pPr>
      <w:r w:rsidRPr="004309BA">
        <w:t xml:space="preserve">Ailenin bir önceki mali yıla ait yıllık gelir toplamından fert başına düşen net miktarın, içinde bulunulan mali yılın Merkezî Yönetim Bütçe Kanunu’nda belirtilen Millî Eğitim Bakanlığı okul pansiyon ücretinin en azının 4 (dört) katını geçmemesi kaydıyla maddi </w:t>
      </w:r>
      <w:proofErr w:type="spellStart"/>
      <w:r w:rsidRPr="004309BA">
        <w:t>imkânlardanyoksun</w:t>
      </w:r>
      <w:proofErr w:type="spellEnd"/>
      <w:r w:rsidRPr="004309BA">
        <w:t xml:space="preserve"> bulunmak. Ailenin 2024 senesi yıllık gelir toplamından fert başına düşen toplam miktarın 2025 Mali Yılı için tespit edilen 195.000 (</w:t>
      </w:r>
      <w:proofErr w:type="spellStart"/>
      <w:r w:rsidRPr="004309BA">
        <w:t>yüzdoksanbeşbin</w:t>
      </w:r>
      <w:proofErr w:type="spellEnd"/>
      <w:r w:rsidRPr="004309BA">
        <w:t>) TL’yi geçmemesi gerekir.</w:t>
      </w:r>
    </w:p>
    <w:p w:rsidR="004309BA" w:rsidRPr="004309BA" w:rsidRDefault="004309BA" w:rsidP="004309BA">
      <w:proofErr w:type="gramStart"/>
      <w:r w:rsidRPr="004309BA">
        <w:t>NOT : Aile</w:t>
      </w:r>
      <w:proofErr w:type="gramEnd"/>
      <w:r w:rsidRPr="004309BA">
        <w:t xml:space="preserve"> gelirinin tespitinde ailenin 2024 yılında elde ettiği tüm gelirleri esas alınacaktır.</w:t>
      </w:r>
    </w:p>
    <w:p w:rsidR="004309BA" w:rsidRPr="004309BA" w:rsidRDefault="004309BA" w:rsidP="004309BA">
      <w:r w:rsidRPr="004309BA">
        <w:rPr>
          <w:b/>
          <w:bCs/>
        </w:rPr>
        <w:t>KİŞİ BAŞINA DÜŞEN YILLIK GELİR NASIL HESAPLANACAKTIR?</w:t>
      </w:r>
    </w:p>
    <w:p w:rsidR="004309BA" w:rsidRPr="004309BA" w:rsidRDefault="004309BA" w:rsidP="004309BA">
      <w:r w:rsidRPr="004309BA">
        <w:t xml:space="preserve">1.İlk dikkat edilecek husus hesaplanacak tüm gelirlerin </w:t>
      </w:r>
      <w:r w:rsidRPr="004309BA">
        <w:rPr>
          <w:b/>
        </w:rPr>
        <w:t>01.01.2024</w:t>
      </w:r>
      <w:r w:rsidRPr="004309BA">
        <w:t xml:space="preserve"> ile </w:t>
      </w:r>
      <w:r w:rsidRPr="004309BA">
        <w:rPr>
          <w:b/>
        </w:rPr>
        <w:t>31.12.2024</w:t>
      </w:r>
      <w:r w:rsidRPr="004309BA">
        <w:t xml:space="preserve"> tarihleri arasında olmasıdır.</w:t>
      </w:r>
    </w:p>
    <w:p w:rsidR="004309BA" w:rsidRPr="004309BA" w:rsidRDefault="004309BA" w:rsidP="004309BA">
      <w:r w:rsidRPr="004309BA">
        <w:t>2.Eve giren tüm gelirler hesaplanacaktır:</w:t>
      </w:r>
    </w:p>
    <w:p w:rsidR="004309BA" w:rsidRPr="004309BA" w:rsidRDefault="004309BA" w:rsidP="004309BA">
      <w:r w:rsidRPr="004309BA">
        <w:t xml:space="preserve">•Baba maaşlı çalışan ise 2024 yılına ait 12 aylık bordro </w:t>
      </w:r>
      <w:proofErr w:type="gramStart"/>
      <w:r w:rsidRPr="004309BA">
        <w:t>(</w:t>
      </w:r>
      <w:proofErr w:type="gramEnd"/>
      <w:r w:rsidRPr="004309BA">
        <w:t>kendi kurumunun muhasebe biriminden veya vergi dairesi ya da sosyal sigortalar kurumunda alına onaylı döküm.</w:t>
      </w:r>
    </w:p>
    <w:p w:rsidR="004309BA" w:rsidRDefault="004309BA" w:rsidP="004309BA">
      <w:r w:rsidRPr="004309BA">
        <w:t>•Anne ve baba ikisi de çalışıyor ise ikisinin de 2024 yılına ait maaş dökümü</w:t>
      </w:r>
    </w:p>
    <w:p w:rsidR="004309BA" w:rsidRPr="004309BA" w:rsidRDefault="004309BA" w:rsidP="004309BA">
      <w:r>
        <w:t>*Eşlerden çalışmaya varsa E-DEVLET sistemine girip ‘Sigortalılık Tescil Kaydı’ yazarak çıkan evrakı ekleyecektir.</w:t>
      </w:r>
    </w:p>
    <w:p w:rsidR="004309BA" w:rsidRPr="004309BA" w:rsidRDefault="004309BA" w:rsidP="004309BA">
      <w:r w:rsidRPr="004309BA">
        <w:t>•Babanın kendine ait iş yeri var ise 2024 yılı vergi matrahı.</w:t>
      </w:r>
    </w:p>
    <w:p w:rsidR="004309BA" w:rsidRPr="004309BA" w:rsidRDefault="004309BA" w:rsidP="004309BA">
      <w:r w:rsidRPr="004309BA">
        <w:t xml:space="preserve">•Baba çiftçilik veya hayvancılık yapıyor ise tarım kredi kooperatifinden alınacak 2024 yılı gelir bildiri belge ve kayıt örneği.(ÇKS </w:t>
      </w:r>
      <w:proofErr w:type="spellStart"/>
      <w:r w:rsidRPr="004309BA">
        <w:t>vb</w:t>
      </w:r>
      <w:proofErr w:type="spellEnd"/>
      <w:r w:rsidRPr="004309BA">
        <w:t>)</w:t>
      </w:r>
    </w:p>
    <w:p w:rsidR="004309BA" w:rsidRPr="004309BA" w:rsidRDefault="004309BA" w:rsidP="004309BA">
      <w:r w:rsidRPr="004309BA">
        <w:t>•Anne baba ayrı ise anne başvuru sahibi olması durumunda çocuklara ve kendine ödene nafakanın belgelendirilmesi istenmektedir.</w:t>
      </w:r>
    </w:p>
    <w:p w:rsidR="004309BA" w:rsidRDefault="004309BA" w:rsidP="004309BA">
      <w:pPr>
        <w:rPr>
          <w:b/>
          <w:bCs/>
        </w:rPr>
      </w:pPr>
    </w:p>
    <w:p w:rsidR="004309BA" w:rsidRPr="004309BA" w:rsidRDefault="004309BA" w:rsidP="004309BA">
      <w:r w:rsidRPr="004309BA">
        <w:rPr>
          <w:b/>
          <w:bCs/>
        </w:rPr>
        <w:lastRenderedPageBreak/>
        <w:t>KİMLER AİLE BİREYİ SAYILIR?</w:t>
      </w:r>
    </w:p>
    <w:p w:rsidR="004309BA" w:rsidRPr="004309BA" w:rsidRDefault="004309BA" w:rsidP="004309BA">
      <w:r w:rsidRPr="004309BA">
        <w:t>Eğitim öğretim hayatı devam eden tüm çocuklar sayılır.</w:t>
      </w:r>
    </w:p>
    <w:p w:rsidR="004309BA" w:rsidRPr="004309BA" w:rsidRDefault="004309BA" w:rsidP="004309BA">
      <w:r w:rsidRPr="004309BA">
        <w:t>Erkek çocuklarda:</w:t>
      </w:r>
    </w:p>
    <w:p w:rsidR="004309BA" w:rsidRPr="004309BA" w:rsidRDefault="004309BA" w:rsidP="004309BA">
      <w:r w:rsidRPr="004309BA">
        <w:t>•18 yaşını geçmiş ise öğrenim hayatına devam etmek şartıyla aile bireyi sayılır.</w:t>
      </w:r>
    </w:p>
    <w:p w:rsidR="004309BA" w:rsidRPr="004309BA" w:rsidRDefault="004309BA" w:rsidP="004309BA">
      <w:r w:rsidRPr="004309BA">
        <w:t>Kız çocuklarda:</w:t>
      </w:r>
    </w:p>
    <w:p w:rsidR="004309BA" w:rsidRPr="004309BA" w:rsidRDefault="004309BA" w:rsidP="004309BA">
      <w:r w:rsidRPr="004309BA">
        <w:t>•Evlenmemiş</w:t>
      </w:r>
      <w:r>
        <w:t xml:space="preserve"> </w:t>
      </w:r>
      <w:r w:rsidRPr="004309BA">
        <w:t>veya</w:t>
      </w:r>
      <w:r>
        <w:t xml:space="preserve"> </w:t>
      </w:r>
      <w:r w:rsidRPr="004309BA">
        <w:t>çalışmıyor</w:t>
      </w:r>
      <w:r>
        <w:t xml:space="preserve"> </w:t>
      </w:r>
      <w:r w:rsidRPr="004309BA">
        <w:t>ise</w:t>
      </w:r>
      <w:r>
        <w:t xml:space="preserve"> </w:t>
      </w:r>
      <w:r w:rsidRPr="004309BA">
        <w:t>yaş</w:t>
      </w:r>
      <w:r>
        <w:t xml:space="preserve"> </w:t>
      </w:r>
      <w:r w:rsidRPr="004309BA">
        <w:t>şartına bakılmaksızın aile ferdi olarak hesaplanır.</w:t>
      </w:r>
    </w:p>
    <w:p w:rsidR="004309BA" w:rsidRPr="004309BA" w:rsidRDefault="004309BA" w:rsidP="004309BA">
      <w:proofErr w:type="gramStart"/>
      <w:r w:rsidRPr="004309BA">
        <w:rPr>
          <w:b/>
          <w:bCs/>
        </w:rPr>
        <w:t>NOT : KIZ</w:t>
      </w:r>
      <w:proofErr w:type="gramEnd"/>
      <w:r w:rsidRPr="004309BA">
        <w:rPr>
          <w:b/>
          <w:bCs/>
        </w:rPr>
        <w:t xml:space="preserve"> VEYA ERKEK ÇOCUK HERHANGİ BİR KURUMDA ÇALIŞIYOR İSE AİLE BİREYİ OLARAK HESAPLANMAZ.</w:t>
      </w:r>
    </w:p>
    <w:p w:rsidR="004309BA" w:rsidRPr="004309BA" w:rsidRDefault="004309BA" w:rsidP="004309BA">
      <w:r w:rsidRPr="004309BA">
        <w:t xml:space="preserve">Resmi olarak bakmakla yükümlü olduğunuz anne baba sayılır. </w:t>
      </w:r>
      <w:proofErr w:type="gramStart"/>
      <w:r w:rsidRPr="004309BA">
        <w:t>(</w:t>
      </w:r>
      <w:proofErr w:type="gramEnd"/>
      <w:r w:rsidRPr="004309BA">
        <w:t>Anne babanızın sizinle kalması yeterli değildir. Sigortalarının sizin üstünüze olması ya da resmi mahkeme kararı ile bakmakla yükümlü olduğunuzun belgelenmesi gerekir.</w:t>
      </w:r>
      <w:proofErr w:type="gramStart"/>
      <w:r w:rsidRPr="004309BA">
        <w:t>)</w:t>
      </w:r>
      <w:proofErr w:type="gramEnd"/>
    </w:p>
    <w:p w:rsidR="004309BA" w:rsidRPr="004309BA" w:rsidRDefault="004309BA" w:rsidP="004309BA">
      <w:r w:rsidRPr="004309BA">
        <w:rPr>
          <w:b/>
          <w:bCs/>
        </w:rPr>
        <w:t>KİŞİ BAŞINA DÜŞEN GELİR NASIL HESAPLANIR?  </w:t>
      </w:r>
    </w:p>
    <w:p w:rsidR="004309BA" w:rsidRPr="004309BA" w:rsidRDefault="004309BA" w:rsidP="004309BA">
      <w:r w:rsidRPr="004309BA">
        <w:t>Anne Baba ve iki çocuktan oluşan bir aile için, 2024 yılına ait tüm gelirler hesaplanır ve aile ferdi sayısına bölünür.</w:t>
      </w:r>
    </w:p>
    <w:p w:rsidR="004309BA" w:rsidRPr="004309BA" w:rsidRDefault="004309BA" w:rsidP="004309BA">
      <w:r w:rsidRPr="004309BA">
        <w:t xml:space="preserve">Örneğin: Babanın maaşlı çalışan olduğu ve aylık 50000TL </w:t>
      </w:r>
      <w:proofErr w:type="spellStart"/>
      <w:r w:rsidRPr="004309BA">
        <w:t>maaşaldığını</w:t>
      </w:r>
      <w:proofErr w:type="spellEnd"/>
      <w:r w:rsidRPr="004309BA">
        <w:t xml:space="preserve"> düşünelim. 50000 * 12= 600.000.00TL Toplam Gelir.</w:t>
      </w:r>
    </w:p>
    <w:p w:rsidR="004309BA" w:rsidRPr="004309BA" w:rsidRDefault="004309BA" w:rsidP="004309BA">
      <w:r w:rsidRPr="004309BA">
        <w:t xml:space="preserve">İki çocuk eş ve baba toplam 4 kişi ise; 600.000,00 / </w:t>
      </w:r>
      <w:proofErr w:type="gramStart"/>
      <w:r w:rsidRPr="004309BA">
        <w:t>4 : 150</w:t>
      </w:r>
      <w:proofErr w:type="gramEnd"/>
      <w:r w:rsidRPr="004309BA">
        <w:t>.000 TL bu işlemin sonucu 195.000 TL veya altında ise başvuru yapabilirsiniz.  </w:t>
      </w:r>
    </w:p>
    <w:p w:rsidR="004309BA" w:rsidRPr="004309BA" w:rsidRDefault="004309BA" w:rsidP="004309BA">
      <w:r w:rsidRPr="004309BA">
        <w:rPr>
          <w:b/>
          <w:bCs/>
        </w:rPr>
        <w:t>BAŞVURU İÇİN GEREKLİ BELGELER:</w:t>
      </w:r>
    </w:p>
    <w:p w:rsidR="004309BA" w:rsidRPr="004309BA" w:rsidRDefault="004309BA" w:rsidP="004309BA">
      <w:pPr>
        <w:numPr>
          <w:ilvl w:val="0"/>
          <w:numId w:val="8"/>
        </w:numPr>
      </w:pPr>
      <w:r w:rsidRPr="004309BA">
        <w:t>EK-1 Öğrenci Ailesinin Maddi Durumunu Gösteren Beyannamesi</w:t>
      </w:r>
    </w:p>
    <w:p w:rsidR="004309BA" w:rsidRPr="004309BA" w:rsidRDefault="004309BA" w:rsidP="004309BA">
      <w:pPr>
        <w:numPr>
          <w:ilvl w:val="0"/>
          <w:numId w:val="8"/>
        </w:numPr>
      </w:pPr>
      <w:r w:rsidRPr="004309BA">
        <w:t>Maaşlı Çalışan İçin 2024 yılına ait maaş bordrosu (12 aylık) veya vergi</w:t>
      </w:r>
    </w:p>
    <w:p w:rsidR="004309BA" w:rsidRPr="004309BA" w:rsidRDefault="004309BA" w:rsidP="004309BA">
      <w:pPr>
        <w:numPr>
          <w:ilvl w:val="0"/>
          <w:numId w:val="8"/>
        </w:numPr>
      </w:pPr>
      <w:proofErr w:type="gramStart"/>
      <w:r w:rsidRPr="004309BA">
        <w:t>dairesinden</w:t>
      </w:r>
      <w:proofErr w:type="gramEnd"/>
      <w:r w:rsidRPr="004309BA">
        <w:t xml:space="preserve"> alınacak resmi onaylı belge</w:t>
      </w:r>
    </w:p>
    <w:p w:rsidR="004309BA" w:rsidRPr="004309BA" w:rsidRDefault="004309BA" w:rsidP="004309BA">
      <w:pPr>
        <w:numPr>
          <w:ilvl w:val="0"/>
          <w:numId w:val="8"/>
        </w:numPr>
      </w:pPr>
      <w:r w:rsidRPr="004309BA">
        <w:t>Kendi iş yeri olanlar için 2024 yılı vergi matrahını gösterir belge</w:t>
      </w:r>
    </w:p>
    <w:p w:rsidR="004309BA" w:rsidRPr="004309BA" w:rsidRDefault="004309BA" w:rsidP="004309BA">
      <w:pPr>
        <w:numPr>
          <w:ilvl w:val="0"/>
          <w:numId w:val="8"/>
        </w:numPr>
      </w:pPr>
      <w:r w:rsidRPr="004309BA">
        <w:t>Çiftçilik veya hayvancılık ile uğraşan kişiler için Tarım Kredi Kooperatifinden alınan 2024 yılı ÇKS ve benzeri gelir beyan eden belge</w:t>
      </w:r>
    </w:p>
    <w:p w:rsidR="004309BA" w:rsidRPr="004309BA" w:rsidRDefault="004309BA" w:rsidP="004309BA">
      <w:pPr>
        <w:numPr>
          <w:ilvl w:val="0"/>
          <w:numId w:val="8"/>
        </w:numPr>
      </w:pPr>
      <w:r w:rsidRPr="004309BA">
        <w:t>Herhangi bir geliri yok ise bu durumu beyan eder sigorta dökümü vb. evrak</w:t>
      </w:r>
      <w:r>
        <w:t>.</w:t>
      </w:r>
      <w:r w:rsidRPr="004309BA">
        <w:t xml:space="preserve"> Eşlerden çalışmaya varsa E-DEVLET sistemine girip ‘Sigortalılık Tescil Kaydı’ yazarak çıkan evrakı ekleyecektir.</w:t>
      </w:r>
    </w:p>
    <w:p w:rsidR="004309BA" w:rsidRPr="004309BA" w:rsidRDefault="004309BA" w:rsidP="004309BA">
      <w:pPr>
        <w:numPr>
          <w:ilvl w:val="0"/>
          <w:numId w:val="8"/>
        </w:numPr>
      </w:pPr>
      <w:r w:rsidRPr="004309BA">
        <w:t>Velinin ve eşinin varsa bakmakla yükümlü olduğu anne ve babası ile ilgili tedavi yardımı beyannamesi, yine varsa bakmakla yükümlü olduğu diğer şahıslarla ilgili mahkeme kararı örneği</w:t>
      </w:r>
    </w:p>
    <w:p w:rsidR="004309BA" w:rsidRPr="004309BA" w:rsidRDefault="004309BA" w:rsidP="004309BA">
      <w:pPr>
        <w:numPr>
          <w:ilvl w:val="0"/>
          <w:numId w:val="8"/>
        </w:numPr>
      </w:pPr>
      <w:r w:rsidRPr="004309BA">
        <w:t>Aile nüfus kayıt örneği. (e devlet üzerinden alınabilir)</w:t>
      </w:r>
      <w:bookmarkStart w:id="0" w:name="_GoBack"/>
      <w:bookmarkEnd w:id="0"/>
    </w:p>
    <w:p w:rsidR="004309BA" w:rsidRPr="004309BA" w:rsidRDefault="004309BA" w:rsidP="004309BA">
      <w:hyperlink r:id="rId6" w:history="1">
        <w:r w:rsidRPr="004309BA">
          <w:rPr>
            <w:rStyle w:val="Kpr"/>
          </w:rPr>
          <w:t>EK-1 Öğrenci Ailesinin Maddi Durumunu Gösteren Beyanname indirmek için tıklayınız.  </w:t>
        </w:r>
      </w:hyperlink>
    </w:p>
    <w:p w:rsidR="004309BA" w:rsidRPr="004309BA" w:rsidRDefault="004309BA" w:rsidP="004309BA">
      <w:hyperlink r:id="rId7" w:history="1">
        <w:r w:rsidRPr="004309BA">
          <w:rPr>
            <w:rStyle w:val="Kpr"/>
            <w:b/>
            <w:bCs/>
          </w:rPr>
          <w:t>BAŞVURU NASIL YAPILACAK?  </w:t>
        </w:r>
      </w:hyperlink>
    </w:p>
    <w:p w:rsidR="004309BA" w:rsidRPr="004309BA" w:rsidRDefault="004309BA" w:rsidP="004309BA">
      <w:r w:rsidRPr="004309BA">
        <w:t>EK-1 Öğrenci Ailesinin Maddi Durumunu Gösteren Beyannamesi veli tarafından doldurulup  başvuru esnasında başvuru için gerekli belgeler ile birlikte bizzat veli okul müdürlüğüne başvurmalıdır.  </w:t>
      </w:r>
    </w:p>
    <w:p w:rsidR="004309BA" w:rsidRPr="004309BA" w:rsidRDefault="004309BA" w:rsidP="004309BA">
      <w:hyperlink r:id="rId8" w:history="1">
        <w:r w:rsidRPr="004309BA">
          <w:rPr>
            <w:rStyle w:val="Kpr"/>
          </w:rPr>
          <w:t>Milli Eğitim Bakanlığı tarafından yayımlanan 2025 Yılı Bursluluk Sınavı Başvuru ve Uygulama Kılavuzu için tıklayınız.</w:t>
        </w:r>
      </w:hyperlink>
    </w:p>
    <w:p w:rsidR="008F2C94" w:rsidRDefault="008F2C94"/>
    <w:sectPr w:rsidR="008F2C94" w:rsidSect="004309BA">
      <w:pgSz w:w="11906" w:h="16838"/>
      <w:pgMar w:top="284"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F6A2C"/>
    <w:multiLevelType w:val="hybridMultilevel"/>
    <w:tmpl w:val="D21C2496"/>
    <w:lvl w:ilvl="0" w:tplc="02F84046">
      <w:start w:val="1"/>
      <w:numFmt w:val="decimal"/>
      <w:lvlText w:val="%1."/>
      <w:lvlJc w:val="left"/>
      <w:pPr>
        <w:ind w:left="1512" w:hanging="360"/>
      </w:pPr>
    </w:lvl>
    <w:lvl w:ilvl="1" w:tplc="041F0019" w:tentative="1">
      <w:start w:val="1"/>
      <w:numFmt w:val="lowerLetter"/>
      <w:lvlText w:val="%2."/>
      <w:lvlJc w:val="left"/>
      <w:pPr>
        <w:ind w:left="2232" w:hanging="360"/>
      </w:pPr>
    </w:lvl>
    <w:lvl w:ilvl="2" w:tplc="041F001B" w:tentative="1">
      <w:start w:val="1"/>
      <w:numFmt w:val="lowerRoman"/>
      <w:lvlText w:val="%3."/>
      <w:lvlJc w:val="right"/>
      <w:pPr>
        <w:ind w:left="2952" w:hanging="180"/>
      </w:pPr>
    </w:lvl>
    <w:lvl w:ilvl="3" w:tplc="041F000F" w:tentative="1">
      <w:start w:val="1"/>
      <w:numFmt w:val="decimal"/>
      <w:lvlText w:val="%4."/>
      <w:lvlJc w:val="left"/>
      <w:pPr>
        <w:ind w:left="3672" w:hanging="360"/>
      </w:pPr>
    </w:lvl>
    <w:lvl w:ilvl="4" w:tplc="041F0019" w:tentative="1">
      <w:start w:val="1"/>
      <w:numFmt w:val="lowerLetter"/>
      <w:lvlText w:val="%5."/>
      <w:lvlJc w:val="left"/>
      <w:pPr>
        <w:ind w:left="4392" w:hanging="360"/>
      </w:pPr>
    </w:lvl>
    <w:lvl w:ilvl="5" w:tplc="041F001B" w:tentative="1">
      <w:start w:val="1"/>
      <w:numFmt w:val="lowerRoman"/>
      <w:lvlText w:val="%6."/>
      <w:lvlJc w:val="right"/>
      <w:pPr>
        <w:ind w:left="5112" w:hanging="180"/>
      </w:pPr>
    </w:lvl>
    <w:lvl w:ilvl="6" w:tplc="041F000F" w:tentative="1">
      <w:start w:val="1"/>
      <w:numFmt w:val="decimal"/>
      <w:lvlText w:val="%7."/>
      <w:lvlJc w:val="left"/>
      <w:pPr>
        <w:ind w:left="5832" w:hanging="360"/>
      </w:pPr>
    </w:lvl>
    <w:lvl w:ilvl="7" w:tplc="041F0019" w:tentative="1">
      <w:start w:val="1"/>
      <w:numFmt w:val="lowerLetter"/>
      <w:lvlText w:val="%8."/>
      <w:lvlJc w:val="left"/>
      <w:pPr>
        <w:ind w:left="6552" w:hanging="360"/>
      </w:pPr>
    </w:lvl>
    <w:lvl w:ilvl="8" w:tplc="041F001B" w:tentative="1">
      <w:start w:val="1"/>
      <w:numFmt w:val="lowerRoman"/>
      <w:lvlText w:val="%9."/>
      <w:lvlJc w:val="right"/>
      <w:pPr>
        <w:ind w:left="7272" w:hanging="180"/>
      </w:pPr>
    </w:lvl>
  </w:abstractNum>
  <w:abstractNum w:abstractNumId="1">
    <w:nsid w:val="31AB24C4"/>
    <w:multiLevelType w:val="multilevel"/>
    <w:tmpl w:val="46E2A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F92E59"/>
    <w:multiLevelType w:val="hybridMultilevel"/>
    <w:tmpl w:val="8B40AD6C"/>
    <w:lvl w:ilvl="0" w:tplc="C61C95BA">
      <w:start w:val="1"/>
      <w:numFmt w:val="decimal"/>
      <w:lvlText w:val="%1.1."/>
      <w:lvlJc w:val="left"/>
      <w:pPr>
        <w:ind w:left="1198" w:hanging="360"/>
      </w:pPr>
      <w:rPr>
        <w:rFonts w:hint="default"/>
      </w:rPr>
    </w:lvl>
    <w:lvl w:ilvl="1" w:tplc="041F0019" w:tentative="1">
      <w:start w:val="1"/>
      <w:numFmt w:val="lowerLetter"/>
      <w:lvlText w:val="%2."/>
      <w:lvlJc w:val="left"/>
      <w:pPr>
        <w:ind w:left="1918" w:hanging="360"/>
      </w:pPr>
    </w:lvl>
    <w:lvl w:ilvl="2" w:tplc="041F001B" w:tentative="1">
      <w:start w:val="1"/>
      <w:numFmt w:val="lowerRoman"/>
      <w:lvlText w:val="%3."/>
      <w:lvlJc w:val="right"/>
      <w:pPr>
        <w:ind w:left="2638" w:hanging="180"/>
      </w:pPr>
    </w:lvl>
    <w:lvl w:ilvl="3" w:tplc="041F000F" w:tentative="1">
      <w:start w:val="1"/>
      <w:numFmt w:val="decimal"/>
      <w:lvlText w:val="%4."/>
      <w:lvlJc w:val="left"/>
      <w:pPr>
        <w:ind w:left="3358" w:hanging="360"/>
      </w:pPr>
    </w:lvl>
    <w:lvl w:ilvl="4" w:tplc="041F0019" w:tentative="1">
      <w:start w:val="1"/>
      <w:numFmt w:val="lowerLetter"/>
      <w:lvlText w:val="%5."/>
      <w:lvlJc w:val="left"/>
      <w:pPr>
        <w:ind w:left="4078" w:hanging="360"/>
      </w:pPr>
    </w:lvl>
    <w:lvl w:ilvl="5" w:tplc="041F001B" w:tentative="1">
      <w:start w:val="1"/>
      <w:numFmt w:val="lowerRoman"/>
      <w:lvlText w:val="%6."/>
      <w:lvlJc w:val="right"/>
      <w:pPr>
        <w:ind w:left="4798" w:hanging="180"/>
      </w:pPr>
    </w:lvl>
    <w:lvl w:ilvl="6" w:tplc="041F000F" w:tentative="1">
      <w:start w:val="1"/>
      <w:numFmt w:val="decimal"/>
      <w:lvlText w:val="%7."/>
      <w:lvlJc w:val="left"/>
      <w:pPr>
        <w:ind w:left="5518" w:hanging="360"/>
      </w:pPr>
    </w:lvl>
    <w:lvl w:ilvl="7" w:tplc="041F0019" w:tentative="1">
      <w:start w:val="1"/>
      <w:numFmt w:val="lowerLetter"/>
      <w:lvlText w:val="%8."/>
      <w:lvlJc w:val="left"/>
      <w:pPr>
        <w:ind w:left="6238" w:hanging="360"/>
      </w:pPr>
    </w:lvl>
    <w:lvl w:ilvl="8" w:tplc="041F001B" w:tentative="1">
      <w:start w:val="1"/>
      <w:numFmt w:val="lowerRoman"/>
      <w:lvlText w:val="%9."/>
      <w:lvlJc w:val="right"/>
      <w:pPr>
        <w:ind w:left="6958" w:hanging="180"/>
      </w:pPr>
    </w:lvl>
  </w:abstractNum>
  <w:abstractNum w:abstractNumId="3">
    <w:nsid w:val="4B01396B"/>
    <w:multiLevelType w:val="multilevel"/>
    <w:tmpl w:val="E694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BCD7578"/>
    <w:multiLevelType w:val="multilevel"/>
    <w:tmpl w:val="B91AAA54"/>
    <w:styleLink w:val="Stil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6CA076BB"/>
    <w:multiLevelType w:val="hybridMultilevel"/>
    <w:tmpl w:val="2744E37E"/>
    <w:lvl w:ilvl="0" w:tplc="BCBAA328">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5"/>
  </w:num>
  <w:num w:numId="2">
    <w:abstractNumId w:val="2"/>
  </w:num>
  <w:num w:numId="3">
    <w:abstractNumId w:val="5"/>
  </w:num>
  <w:num w:numId="4">
    <w:abstractNumId w:val="0"/>
  </w:num>
  <w:num w:numId="5">
    <w:abstractNumId w:val="0"/>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9BA"/>
    <w:rsid w:val="004309BA"/>
    <w:rsid w:val="008C4DBF"/>
    <w:rsid w:val="008F2C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autoRedefine/>
    <w:uiPriority w:val="1"/>
    <w:qFormat/>
    <w:rsid w:val="008C4DBF"/>
    <w:pPr>
      <w:widowControl w:val="0"/>
      <w:tabs>
        <w:tab w:val="left" w:pos="709"/>
      </w:tabs>
      <w:autoSpaceDE w:val="0"/>
      <w:autoSpaceDN w:val="0"/>
      <w:spacing w:before="1" w:after="0" w:line="240" w:lineRule="auto"/>
      <w:ind w:left="426" w:hanging="360"/>
      <w:outlineLvl w:val="0"/>
    </w:pPr>
    <w:rPr>
      <w:rFonts w:ascii="Cambria" w:eastAsia="Cambria" w:hAnsi="Cambria" w:cs="Cambria"/>
      <w:b/>
      <w:bCs/>
      <w:sz w:val="28"/>
      <w:szCs w:val="28"/>
      <w:lang w:val="en-US"/>
    </w:rPr>
  </w:style>
  <w:style w:type="paragraph" w:styleId="Balk5">
    <w:name w:val="heading 5"/>
    <w:basedOn w:val="Normal"/>
    <w:link w:val="Balk5Char"/>
    <w:autoRedefine/>
    <w:uiPriority w:val="9"/>
    <w:unhideWhenUsed/>
    <w:qFormat/>
    <w:rsid w:val="008C4DBF"/>
    <w:pPr>
      <w:widowControl w:val="0"/>
      <w:autoSpaceDE w:val="0"/>
      <w:autoSpaceDN w:val="0"/>
      <w:spacing w:after="0" w:line="240" w:lineRule="auto"/>
      <w:outlineLvl w:val="4"/>
    </w:pPr>
    <w:rPr>
      <w:rFonts w:ascii="Cambria" w:eastAsia="Cambria" w:hAnsi="Cambria" w:cs="Cambria"/>
      <w:b/>
      <w:bCs/>
      <w:sz w:val="24"/>
      <w:szCs w:val="24"/>
      <w:lang w:val="en-U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8C4DBF"/>
    <w:rPr>
      <w:rFonts w:ascii="Cambria" w:eastAsia="Cambria" w:hAnsi="Cambria" w:cs="Cambria"/>
      <w:b/>
      <w:bCs/>
      <w:sz w:val="28"/>
      <w:szCs w:val="28"/>
      <w:lang w:val="en-US"/>
    </w:rPr>
  </w:style>
  <w:style w:type="character" w:customStyle="1" w:styleId="Balk5Char">
    <w:name w:val="Başlık 5 Char"/>
    <w:basedOn w:val="VarsaylanParagrafYazTipi"/>
    <w:link w:val="Balk5"/>
    <w:uiPriority w:val="9"/>
    <w:rsid w:val="008C4DBF"/>
    <w:rPr>
      <w:rFonts w:ascii="Cambria" w:eastAsia="Cambria" w:hAnsi="Cambria" w:cs="Cambria"/>
      <w:b/>
      <w:bCs/>
      <w:sz w:val="24"/>
      <w:szCs w:val="24"/>
      <w:lang w:val="en-US"/>
    </w:rPr>
  </w:style>
  <w:style w:type="character" w:styleId="Vurgu">
    <w:name w:val="Emphasis"/>
    <w:basedOn w:val="VarsaylanParagrafYazTipi"/>
    <w:uiPriority w:val="20"/>
    <w:qFormat/>
    <w:rsid w:val="008C4DBF"/>
    <w:rPr>
      <w:i/>
      <w:iCs/>
    </w:rPr>
  </w:style>
  <w:style w:type="numbering" w:customStyle="1" w:styleId="Stil1">
    <w:name w:val="Stil1"/>
    <w:uiPriority w:val="99"/>
    <w:rsid w:val="008C4DBF"/>
    <w:pPr>
      <w:numPr>
        <w:numId w:val="6"/>
      </w:numPr>
    </w:pPr>
  </w:style>
  <w:style w:type="character" w:styleId="Kpr">
    <w:name w:val="Hyperlink"/>
    <w:basedOn w:val="VarsaylanParagrafYazTipi"/>
    <w:uiPriority w:val="99"/>
    <w:unhideWhenUsed/>
    <w:rsid w:val="004309B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autoRedefine/>
    <w:uiPriority w:val="1"/>
    <w:qFormat/>
    <w:rsid w:val="008C4DBF"/>
    <w:pPr>
      <w:widowControl w:val="0"/>
      <w:tabs>
        <w:tab w:val="left" w:pos="709"/>
      </w:tabs>
      <w:autoSpaceDE w:val="0"/>
      <w:autoSpaceDN w:val="0"/>
      <w:spacing w:before="1" w:after="0" w:line="240" w:lineRule="auto"/>
      <w:ind w:left="426" w:hanging="360"/>
      <w:outlineLvl w:val="0"/>
    </w:pPr>
    <w:rPr>
      <w:rFonts w:ascii="Cambria" w:eastAsia="Cambria" w:hAnsi="Cambria" w:cs="Cambria"/>
      <w:b/>
      <w:bCs/>
      <w:sz w:val="28"/>
      <w:szCs w:val="28"/>
      <w:lang w:val="en-US"/>
    </w:rPr>
  </w:style>
  <w:style w:type="paragraph" w:styleId="Balk5">
    <w:name w:val="heading 5"/>
    <w:basedOn w:val="Normal"/>
    <w:link w:val="Balk5Char"/>
    <w:autoRedefine/>
    <w:uiPriority w:val="9"/>
    <w:unhideWhenUsed/>
    <w:qFormat/>
    <w:rsid w:val="008C4DBF"/>
    <w:pPr>
      <w:widowControl w:val="0"/>
      <w:autoSpaceDE w:val="0"/>
      <w:autoSpaceDN w:val="0"/>
      <w:spacing w:after="0" w:line="240" w:lineRule="auto"/>
      <w:outlineLvl w:val="4"/>
    </w:pPr>
    <w:rPr>
      <w:rFonts w:ascii="Cambria" w:eastAsia="Cambria" w:hAnsi="Cambria" w:cs="Cambria"/>
      <w:b/>
      <w:bCs/>
      <w:sz w:val="24"/>
      <w:szCs w:val="24"/>
      <w:lang w:val="en-U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8C4DBF"/>
    <w:rPr>
      <w:rFonts w:ascii="Cambria" w:eastAsia="Cambria" w:hAnsi="Cambria" w:cs="Cambria"/>
      <w:b/>
      <w:bCs/>
      <w:sz w:val="28"/>
      <w:szCs w:val="28"/>
      <w:lang w:val="en-US"/>
    </w:rPr>
  </w:style>
  <w:style w:type="character" w:customStyle="1" w:styleId="Balk5Char">
    <w:name w:val="Başlık 5 Char"/>
    <w:basedOn w:val="VarsaylanParagrafYazTipi"/>
    <w:link w:val="Balk5"/>
    <w:uiPriority w:val="9"/>
    <w:rsid w:val="008C4DBF"/>
    <w:rPr>
      <w:rFonts w:ascii="Cambria" w:eastAsia="Cambria" w:hAnsi="Cambria" w:cs="Cambria"/>
      <w:b/>
      <w:bCs/>
      <w:sz w:val="24"/>
      <w:szCs w:val="24"/>
      <w:lang w:val="en-US"/>
    </w:rPr>
  </w:style>
  <w:style w:type="character" w:styleId="Vurgu">
    <w:name w:val="Emphasis"/>
    <w:basedOn w:val="VarsaylanParagrafYazTipi"/>
    <w:uiPriority w:val="20"/>
    <w:qFormat/>
    <w:rsid w:val="008C4DBF"/>
    <w:rPr>
      <w:i/>
      <w:iCs/>
    </w:rPr>
  </w:style>
  <w:style w:type="numbering" w:customStyle="1" w:styleId="Stil1">
    <w:name w:val="Stil1"/>
    <w:uiPriority w:val="99"/>
    <w:rsid w:val="008C4DBF"/>
    <w:pPr>
      <w:numPr>
        <w:numId w:val="6"/>
      </w:numPr>
    </w:pPr>
  </w:style>
  <w:style w:type="character" w:styleId="Kpr">
    <w:name w:val="Hyperlink"/>
    <w:basedOn w:val="VarsaylanParagrafYazTipi"/>
    <w:uiPriority w:val="99"/>
    <w:unhideWhenUsed/>
    <w:rsid w:val="004309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770974">
      <w:bodyDiv w:val="1"/>
      <w:marLeft w:val="0"/>
      <w:marRight w:val="0"/>
      <w:marTop w:val="0"/>
      <w:marBottom w:val="0"/>
      <w:divBdr>
        <w:top w:val="none" w:sz="0" w:space="0" w:color="auto"/>
        <w:left w:val="none" w:sz="0" w:space="0" w:color="auto"/>
        <w:bottom w:val="none" w:sz="0" w:space="0" w:color="auto"/>
        <w:right w:val="none" w:sz="0" w:space="0" w:color="auto"/>
      </w:divBdr>
      <w:divsChild>
        <w:div w:id="2082018737">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dsgm.meb.gov.tr/meb_iys_dosyalar/2025_02/07150433_ilkogretimveortaogretimkurumlaribursluluksinaviiokbsbasvuruveuygulamakilavuzu2025.pdf" TargetMode="External"/><Relationship Id="rId3" Type="http://schemas.microsoft.com/office/2007/relationships/stylesWithEffects" Target="stylesWithEffects.xml"/><Relationship Id="rId7" Type="http://schemas.openxmlformats.org/officeDocument/2006/relationships/hyperlink" Target="https://cerkezkoy75yilortaokulu.meb.k12.tr/meb_iys_dosyalar/59/02/718174/dosyalar/2025_02/07174242_ek1burslulukbasvuruformu.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erkezkoy75yilortaokulu.meb.k12.tr/meb_iys_dosyalar/59/02/718174/dosyalar/2025_02/07174242_ek1burslulukbasvuruformu.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821</Words>
  <Characters>4682</Characters>
  <Application>Microsoft Office Word</Application>
  <DocSecurity>0</DocSecurity>
  <Lines>39</Lines>
  <Paragraphs>10</Paragraphs>
  <ScaleCrop>false</ScaleCrop>
  <Company>Progressive</Company>
  <LinksUpToDate>false</LinksUpToDate>
  <CharactersWithSpaces>5493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mdr.yrd</dc:creator>
  <cp:lastModifiedBy>mdr.yrd</cp:lastModifiedBy>
  <cp:revision>2</cp:revision>
  <dcterms:created xsi:type="dcterms:W3CDTF">2025-02-10T09:34:00Z</dcterms:created>
  <dcterms:modified xsi:type="dcterms:W3CDTF">2025-02-10T09:41:00Z</dcterms:modified>
</cp:coreProperties>
</file>